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7A2D8A" w14:paraId="56AEF27A" w14:textId="77777777" w:rsidTr="008D0873">
        <w:trPr>
          <w:trHeight w:val="1520"/>
        </w:trPr>
        <w:tc>
          <w:tcPr>
            <w:tcW w:w="1620" w:type="dxa"/>
          </w:tcPr>
          <w:p w14:paraId="4A401166" w14:textId="77777777" w:rsidR="007A2D8A" w:rsidRDefault="00AB2158" w:rsidP="008D0873">
            <w:pPr>
              <w:jc w:val="center"/>
              <w:rPr>
                <w:b/>
              </w:rPr>
            </w:pPr>
            <w:r w:rsidRPr="00AB2158">
              <w:rPr>
                <w:b/>
                <w:noProof/>
              </w:rPr>
              <w:drawing>
                <wp:inline distT="0" distB="0" distL="0" distR="0" wp14:anchorId="30197A25" wp14:editId="0A03FA1C">
                  <wp:extent cx="801357" cy="828675"/>
                  <wp:effectExtent l="0" t="0" r="0" b="0"/>
                  <wp:docPr id="2" name="Picture 2" descr="Image result for Blantyre City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lantyre City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86" cy="87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5D612" w14:textId="77777777" w:rsidR="008D0873" w:rsidRPr="008D0873" w:rsidRDefault="008D0873">
            <w:pPr>
              <w:rPr>
                <w:b/>
                <w:sz w:val="16"/>
                <w:szCs w:val="16"/>
              </w:rPr>
            </w:pPr>
            <w:r w:rsidRPr="008D0873">
              <w:rPr>
                <w:b/>
                <w:sz w:val="16"/>
                <w:szCs w:val="16"/>
              </w:rPr>
              <w:t>Blantyre City Council</w:t>
            </w:r>
          </w:p>
          <w:p w14:paraId="2EA380D0" w14:textId="67BD6FC5" w:rsidR="008D0873" w:rsidRDefault="008D0873">
            <w:pPr>
              <w:rPr>
                <w:b/>
              </w:rPr>
            </w:pPr>
          </w:p>
        </w:tc>
        <w:tc>
          <w:tcPr>
            <w:tcW w:w="7730" w:type="dxa"/>
          </w:tcPr>
          <w:p w14:paraId="5191852D" w14:textId="7871FDD7" w:rsidR="007A2D8A" w:rsidRDefault="007A2D8A" w:rsidP="007A2D8A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3189C49" wp14:editId="5F92435F">
                  <wp:extent cx="822976" cy="10380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69" cy="112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3E7069" w14:textId="145730FB" w:rsidR="00AB2158" w:rsidRDefault="00AB2158" w:rsidP="00DA669E">
      <w:pPr>
        <w:jc w:val="center"/>
        <w:rPr>
          <w:b/>
          <w:sz w:val="24"/>
          <w:szCs w:val="24"/>
        </w:rPr>
      </w:pPr>
      <w:r w:rsidRPr="008D0873">
        <w:rPr>
          <w:b/>
          <w:sz w:val="24"/>
          <w:szCs w:val="24"/>
        </w:rPr>
        <w:t xml:space="preserve">2019 </w:t>
      </w:r>
      <w:r w:rsidR="00303DA9">
        <w:rPr>
          <w:b/>
          <w:sz w:val="24"/>
          <w:szCs w:val="24"/>
        </w:rPr>
        <w:t xml:space="preserve">MALAWI </w:t>
      </w:r>
      <w:r w:rsidRPr="008D0873">
        <w:rPr>
          <w:b/>
          <w:sz w:val="24"/>
          <w:szCs w:val="24"/>
        </w:rPr>
        <w:t>NATIONAL SANITATION CONFERENCE</w:t>
      </w:r>
    </w:p>
    <w:p w14:paraId="6FFED51D" w14:textId="77777777" w:rsidR="00DA669E" w:rsidRPr="00DA669E" w:rsidRDefault="00DA669E" w:rsidP="00DA669E">
      <w:pPr>
        <w:jc w:val="center"/>
        <w:rPr>
          <w:b/>
          <w:sz w:val="24"/>
          <w:szCs w:val="24"/>
        </w:rPr>
      </w:pPr>
    </w:p>
    <w:p w14:paraId="32252392" w14:textId="007E3478" w:rsidR="006A6AD2" w:rsidRDefault="00D55802">
      <w:pPr>
        <w:rPr>
          <w:b/>
          <w:sz w:val="24"/>
          <w:szCs w:val="24"/>
        </w:rPr>
      </w:pPr>
      <w:r w:rsidRPr="00AB2158">
        <w:rPr>
          <w:b/>
          <w:sz w:val="24"/>
          <w:szCs w:val="24"/>
        </w:rPr>
        <w:t>Entrepreneurship, Key</w:t>
      </w:r>
      <w:r w:rsidR="007A2D8A" w:rsidRPr="00AB2158">
        <w:rPr>
          <w:b/>
          <w:sz w:val="24"/>
          <w:szCs w:val="24"/>
        </w:rPr>
        <w:t xml:space="preserve"> in</w:t>
      </w:r>
      <w:r w:rsidRPr="00AB2158">
        <w:rPr>
          <w:b/>
          <w:sz w:val="24"/>
          <w:szCs w:val="24"/>
        </w:rPr>
        <w:t xml:space="preserve"> Peri-Urban</w:t>
      </w:r>
      <w:r w:rsidR="007A2D8A" w:rsidRPr="00AB2158">
        <w:rPr>
          <w:b/>
          <w:sz w:val="24"/>
          <w:szCs w:val="24"/>
        </w:rPr>
        <w:t xml:space="preserve"> Feacal Sludge Management – A Case of Blantyre City</w:t>
      </w:r>
    </w:p>
    <w:p w14:paraId="7EF21907" w14:textId="77777777" w:rsidR="00DA669E" w:rsidRDefault="00DA669E">
      <w:pPr>
        <w:rPr>
          <w:i/>
          <w:u w:val="single"/>
        </w:rPr>
      </w:pPr>
    </w:p>
    <w:p w14:paraId="55D254CE" w14:textId="6244A81C" w:rsidR="00E71797" w:rsidRPr="00E71797" w:rsidRDefault="009B57AD">
      <w:pPr>
        <w:rPr>
          <w:i/>
          <w:u w:val="single"/>
        </w:rPr>
      </w:pPr>
      <w:r>
        <w:rPr>
          <w:i/>
          <w:u w:val="single"/>
        </w:rPr>
        <w:t>Background Context</w:t>
      </w:r>
      <w:r w:rsidR="00BF4E21" w:rsidRPr="00BF4E21">
        <w:rPr>
          <w:i/>
          <w:u w:val="single"/>
        </w:rPr>
        <w:t>, problem statement or objective. Costs, finance, and sustainability</w:t>
      </w:r>
    </w:p>
    <w:p w14:paraId="218E087D" w14:textId="6B1BF43E" w:rsidR="00EB64D8" w:rsidRDefault="00E71797" w:rsidP="00E71797">
      <w:pPr>
        <w:jc w:val="both"/>
      </w:pPr>
      <w:r>
        <w:t>Bla</w:t>
      </w:r>
      <w:r w:rsidR="001E4523">
        <w:t>ntyre</w:t>
      </w:r>
      <w:r w:rsidR="00927341">
        <w:t xml:space="preserve"> City</w:t>
      </w:r>
      <w:r>
        <w:t xml:space="preserve"> is Malawi’s commercial city and </w:t>
      </w:r>
      <w:r w:rsidR="001E4523">
        <w:t xml:space="preserve">is </w:t>
      </w:r>
      <w:r>
        <w:t>one of the fast-growing cities in Africa. With a population of more than</w:t>
      </w:r>
      <w:r w:rsidR="0097743A">
        <w:t xml:space="preserve"> </w:t>
      </w:r>
      <w:r w:rsidR="0097743A" w:rsidRPr="0097743A">
        <w:t>1,068,681 (NSO, 2015</w:t>
      </w:r>
      <w:r w:rsidR="00167E7F" w:rsidRPr="0097743A">
        <w:t xml:space="preserve">) </w:t>
      </w:r>
      <w:r w:rsidR="00167E7F">
        <w:t>people</w:t>
      </w:r>
      <w:r>
        <w:t xml:space="preserve"> during the day, the </w:t>
      </w:r>
      <w:r w:rsidR="00F74A84">
        <w:t xml:space="preserve">city is the epicenter of businesses in Malawi. </w:t>
      </w:r>
      <w:r>
        <w:t xml:space="preserve"> </w:t>
      </w:r>
      <w:r w:rsidR="00EE0E35">
        <w:t>While Blantyre City Council</w:t>
      </w:r>
      <w:r w:rsidR="003A26B0">
        <w:t xml:space="preserve"> (BCC)</w:t>
      </w:r>
      <w:r w:rsidR="00EE0E35">
        <w:t xml:space="preserve"> has </w:t>
      </w:r>
      <w:r w:rsidR="00EB64D8">
        <w:t>categorized the</w:t>
      </w:r>
      <w:r w:rsidR="00927341">
        <w:t xml:space="preserve"> City</w:t>
      </w:r>
      <w:r w:rsidR="00F74A84">
        <w:t xml:space="preserve"> </w:t>
      </w:r>
      <w:r w:rsidR="00EE0E35">
        <w:t>peri-</w:t>
      </w:r>
      <w:r w:rsidR="00F74A84">
        <w:t>urban into</w:t>
      </w:r>
      <w:r w:rsidR="00EE0E35">
        <w:t xml:space="preserve"> 21 low-income areas </w:t>
      </w:r>
      <w:r w:rsidR="0097743A">
        <w:t>(Informal settlements</w:t>
      </w:r>
      <w:r w:rsidR="00167E7F">
        <w:t>) which constitute over 6</w:t>
      </w:r>
      <w:r w:rsidR="00A0058A">
        <w:t xml:space="preserve">5% of the city’s population, </w:t>
      </w:r>
      <w:r w:rsidR="00F74A84">
        <w:t>provision of piped</w:t>
      </w:r>
      <w:r w:rsidR="00A0058A">
        <w:t xml:space="preserve"> sewer system for feacal sludge management </w:t>
      </w:r>
      <w:r w:rsidR="00167E7F">
        <w:t>in these informal settlements</w:t>
      </w:r>
      <w:r w:rsidR="001E4523">
        <w:t xml:space="preserve"> </w:t>
      </w:r>
      <w:r w:rsidR="00A0058A">
        <w:t>has proved to be unfeasible.</w:t>
      </w:r>
      <w:r w:rsidR="007415AE">
        <w:t xml:space="preserve"> Local Government Act places the responsibility of provision of sanitation services on local authorities.</w:t>
      </w:r>
      <w:r w:rsidR="00EB64D8">
        <w:t xml:space="preserve"> The act also empowers local authorities to regulate sanitation services in their areas of jurisdiction.</w:t>
      </w:r>
    </w:p>
    <w:p w14:paraId="010C4898" w14:textId="06CFC41F" w:rsidR="00206293" w:rsidRDefault="007415AE" w:rsidP="00E71797">
      <w:pPr>
        <w:jc w:val="both"/>
      </w:pPr>
      <w:r>
        <w:t xml:space="preserve"> </w:t>
      </w:r>
      <w:r w:rsidR="00A0058A">
        <w:t xml:space="preserve"> </w:t>
      </w:r>
      <w:r w:rsidR="001E4523">
        <w:t xml:space="preserve">With an estimated </w:t>
      </w:r>
      <w:r w:rsidR="00206293">
        <w:t xml:space="preserve">feacal sludge </w:t>
      </w:r>
      <w:r w:rsidR="001E4523">
        <w:t xml:space="preserve">emptying demand of </w:t>
      </w:r>
      <w:r w:rsidR="00197E6D">
        <w:t xml:space="preserve">about </w:t>
      </w:r>
      <w:r w:rsidR="001E4523">
        <w:t>100</w:t>
      </w:r>
      <w:r w:rsidR="000F3431">
        <w:t xml:space="preserve"> pit</w:t>
      </w:r>
      <w:r w:rsidR="001E4523">
        <w:t xml:space="preserve"> latrines per day</w:t>
      </w:r>
      <w:r w:rsidR="00206293">
        <w:t xml:space="preserve"> </w:t>
      </w:r>
      <w:r w:rsidR="00206293">
        <w:rPr>
          <w:i/>
          <w:sz w:val="20"/>
          <w:szCs w:val="20"/>
        </w:rPr>
        <w:t>(</w:t>
      </w:r>
      <w:r w:rsidR="00206293" w:rsidRPr="00206293">
        <w:rPr>
          <w:i/>
          <w:sz w:val="20"/>
          <w:szCs w:val="20"/>
        </w:rPr>
        <w:t>Blantyre Shit Flow Diagram</w:t>
      </w:r>
      <w:r w:rsidR="00C053C6">
        <w:rPr>
          <w:i/>
          <w:sz w:val="20"/>
          <w:szCs w:val="20"/>
        </w:rPr>
        <w:t xml:space="preserve"> 2018</w:t>
      </w:r>
      <w:r w:rsidR="00206293" w:rsidRPr="00206293">
        <w:rPr>
          <w:i/>
          <w:sz w:val="20"/>
          <w:szCs w:val="20"/>
        </w:rPr>
        <w:t>)</w:t>
      </w:r>
      <w:r w:rsidR="00A0058A" w:rsidRPr="00206293">
        <w:rPr>
          <w:i/>
          <w:sz w:val="20"/>
          <w:szCs w:val="20"/>
        </w:rPr>
        <w:t>,</w:t>
      </w:r>
      <w:r w:rsidR="00206293">
        <w:t xml:space="preserve"> </w:t>
      </w:r>
      <w:r>
        <w:t>entrepreneurs saw business opportunity in sanitation services. E</w:t>
      </w:r>
      <w:r w:rsidR="00126E43">
        <w:t xml:space="preserve">stablished </w:t>
      </w:r>
      <w:r w:rsidR="00962883">
        <w:t xml:space="preserve">pit </w:t>
      </w:r>
      <w:r w:rsidR="001E4523">
        <w:t xml:space="preserve">emptiers have </w:t>
      </w:r>
      <w:r w:rsidR="00962883">
        <w:t>had several o</w:t>
      </w:r>
      <w:r w:rsidR="001E4523">
        <w:t>perational challeng</w:t>
      </w:r>
      <w:r w:rsidR="004C48BF">
        <w:t xml:space="preserve">es </w:t>
      </w:r>
      <w:r w:rsidR="00126E43">
        <w:t xml:space="preserve">hindering demand expectations. </w:t>
      </w:r>
      <w:r w:rsidR="00206293">
        <w:t xml:space="preserve">These </w:t>
      </w:r>
      <w:r w:rsidR="00126E43">
        <w:t>include</w:t>
      </w:r>
      <w:r w:rsidR="00206293">
        <w:t>d</w:t>
      </w:r>
      <w:r w:rsidR="00126E43">
        <w:t xml:space="preserve">; </w:t>
      </w:r>
      <w:r w:rsidR="004C48BF">
        <w:t>high</w:t>
      </w:r>
      <w:r w:rsidR="00962883">
        <w:t xml:space="preserve"> </w:t>
      </w:r>
      <w:r w:rsidR="001E4523">
        <w:t>transportation</w:t>
      </w:r>
      <w:r w:rsidR="00962883">
        <w:t xml:space="preserve"> costs to the treatment plant; high dumping fees</w:t>
      </w:r>
      <w:r w:rsidR="003A26B0">
        <w:t>; conflicts wi</w:t>
      </w:r>
      <w:r w:rsidR="00927341">
        <w:t>th BCC by-laws</w:t>
      </w:r>
      <w:r w:rsidR="00962883">
        <w:t xml:space="preserve"> and </w:t>
      </w:r>
      <w:r w:rsidR="001E4523">
        <w:t>inability to own a pit</w:t>
      </w:r>
      <w:r w:rsidR="00962883">
        <w:t xml:space="preserve"> emptying equipment </w:t>
      </w:r>
      <w:r w:rsidR="001E4523">
        <w:t>by entrepreneurs</w:t>
      </w:r>
      <w:r w:rsidR="00F74A84">
        <w:t xml:space="preserve"> who </w:t>
      </w:r>
      <w:r w:rsidR="00206293">
        <w:t>had</w:t>
      </w:r>
      <w:r w:rsidR="00962883">
        <w:t xml:space="preserve"> intentions of venturing into pit emptying business.</w:t>
      </w:r>
    </w:p>
    <w:p w14:paraId="4F4995F5" w14:textId="00A2DAFD" w:rsidR="001E4523" w:rsidRDefault="003A26B0" w:rsidP="00E71797">
      <w:pPr>
        <w:jc w:val="both"/>
      </w:pPr>
      <w:r>
        <w:t xml:space="preserve"> </w:t>
      </w:r>
      <w:r w:rsidR="00F74A84">
        <w:t xml:space="preserve">In </w:t>
      </w:r>
      <w:r w:rsidR="00167E7F">
        <w:t xml:space="preserve">2014, individual pit emptiers in collaboration with </w:t>
      </w:r>
      <w:r w:rsidR="00BF4E21">
        <w:t>Water for People</w:t>
      </w:r>
      <w:r w:rsidR="004820E2">
        <w:t xml:space="preserve">, </w:t>
      </w:r>
      <w:r w:rsidR="007415AE">
        <w:t>BCC</w:t>
      </w:r>
      <w:r w:rsidR="004820E2">
        <w:t xml:space="preserve"> and stakeholders</w:t>
      </w:r>
      <w:r w:rsidR="007415AE">
        <w:t xml:space="preserve"> </w:t>
      </w:r>
      <w:r w:rsidR="00126E43">
        <w:t>assessed the</w:t>
      </w:r>
      <w:r w:rsidR="00206293">
        <w:t>se</w:t>
      </w:r>
      <w:r w:rsidR="00BF4E21">
        <w:t xml:space="preserve"> challenges, </w:t>
      </w:r>
      <w:r w:rsidR="00126E43">
        <w:t xml:space="preserve">saw an opportunity and </w:t>
      </w:r>
      <w:r>
        <w:t>mobilize</w:t>
      </w:r>
      <w:r w:rsidR="00126E43">
        <w:t>d</w:t>
      </w:r>
      <w:r>
        <w:t xml:space="preserve"> themse</w:t>
      </w:r>
      <w:r w:rsidR="00126E43">
        <w:t>lves to form</w:t>
      </w:r>
      <w:r>
        <w:t xml:space="preserve"> an association</w:t>
      </w:r>
      <w:r w:rsidR="00F74A84">
        <w:t xml:space="preserve"> which was aimed at</w:t>
      </w:r>
      <w:r w:rsidR="00126E43">
        <w:t xml:space="preserve"> addressing</w:t>
      </w:r>
      <w:r>
        <w:t xml:space="preserve"> their </w:t>
      </w:r>
      <w:r w:rsidR="00126E43">
        <w:t xml:space="preserve">common </w:t>
      </w:r>
      <w:r w:rsidR="00BF4E21">
        <w:t>hindrances in</w:t>
      </w:r>
      <w:r>
        <w:t xml:space="preserve"> reaching more customers</w:t>
      </w:r>
      <w:r w:rsidR="00126E43">
        <w:t xml:space="preserve"> and growing their businesses</w:t>
      </w:r>
      <w:r w:rsidR="007415AE">
        <w:t xml:space="preserve"> without </w:t>
      </w:r>
      <w:r w:rsidR="00322917">
        <w:t>conflicting with BCC by-laws</w:t>
      </w:r>
      <w:r>
        <w:t xml:space="preserve">. Today, Tipope Pit Emptiers Association is </w:t>
      </w:r>
      <w:r w:rsidR="00126E43">
        <w:t xml:space="preserve">a </w:t>
      </w:r>
      <w:r>
        <w:t xml:space="preserve">legally registered </w:t>
      </w:r>
      <w:r w:rsidR="00126E43">
        <w:t xml:space="preserve">institution </w:t>
      </w:r>
      <w:r>
        <w:t xml:space="preserve">with </w:t>
      </w:r>
      <w:r w:rsidR="00126E43">
        <w:t xml:space="preserve">the </w:t>
      </w:r>
      <w:r w:rsidR="00FC5925">
        <w:t>Malawi Government and has 4</w:t>
      </w:r>
      <w:r>
        <w:t>5 members</w:t>
      </w:r>
      <w:r w:rsidR="00FC5925">
        <w:t xml:space="preserve"> </w:t>
      </w:r>
      <w:r w:rsidR="00FC5925" w:rsidRPr="00F74A84">
        <w:rPr>
          <w:i/>
        </w:rPr>
        <w:t>(15 have their own pit emptying equipment while 25 conduct latrine construction businesses but occasionally hire pit emptying equipment from the association).</w:t>
      </w:r>
      <w:r w:rsidR="00FC5925">
        <w:t xml:space="preserve"> T</w:t>
      </w:r>
      <w:r w:rsidR="00206293">
        <w:t xml:space="preserve">he association </w:t>
      </w:r>
      <w:r w:rsidR="000D7E13">
        <w:t xml:space="preserve">has its </w:t>
      </w:r>
      <w:r w:rsidR="00206293">
        <w:t>own</w:t>
      </w:r>
      <w:r>
        <w:t xml:space="preserve"> truck</w:t>
      </w:r>
      <w:r w:rsidR="00F74A84">
        <w:t xml:space="preserve"> (vehicle)</w:t>
      </w:r>
      <w:r>
        <w:t xml:space="preserve"> and pit emptying equipm</w:t>
      </w:r>
      <w:r w:rsidR="004C48BF">
        <w:t xml:space="preserve">ent </w:t>
      </w:r>
      <w:r w:rsidR="00F74A84">
        <w:t>(</w:t>
      </w:r>
      <w:r w:rsidR="00206293">
        <w:t xml:space="preserve">an Evac) </w:t>
      </w:r>
      <w:r w:rsidR="004C48BF">
        <w:t xml:space="preserve">which </w:t>
      </w:r>
      <w:r w:rsidR="00FC5925">
        <w:t>enable small pit emptying businesses have access by</w:t>
      </w:r>
      <w:r w:rsidR="004C48BF">
        <w:t xml:space="preserve"> </w:t>
      </w:r>
      <w:r w:rsidR="00FC5925">
        <w:t>hiring</w:t>
      </w:r>
      <w:r w:rsidR="004C48BF">
        <w:t xml:space="preserve"> at a fee</w:t>
      </w:r>
      <w:r w:rsidR="00206293">
        <w:t xml:space="preserve"> to conduct their pit emptying service</w:t>
      </w:r>
      <w:r w:rsidR="00FC5925">
        <w:t>s</w:t>
      </w:r>
      <w:r w:rsidR="00126E43">
        <w:t>.</w:t>
      </w:r>
      <w:r w:rsidR="004C48BF">
        <w:t xml:space="preserve"> </w:t>
      </w:r>
      <w:r w:rsidR="00126E43">
        <w:t xml:space="preserve"> </w:t>
      </w:r>
    </w:p>
    <w:p w14:paraId="550AAE52" w14:textId="031EAD63" w:rsidR="000D7E13" w:rsidRDefault="00FE5D3D" w:rsidP="00E71797">
      <w:pPr>
        <w:jc w:val="both"/>
      </w:pPr>
      <w:r>
        <w:t xml:space="preserve">The association </w:t>
      </w:r>
      <w:r w:rsidR="00DB7123">
        <w:t xml:space="preserve">was formed on the basis of </w:t>
      </w:r>
      <w:r>
        <w:t>self-financing through membership fees, hire of the vehicle and pit emptying equipment. Members pay an annual subscription fee of Mk40,000 (</w:t>
      </w:r>
      <w:r w:rsidR="001050AA">
        <w:t>U$55) while vehicle is hired at a fee of Mk5,000 (U$7) per trip and the pit emptying equipment (Evac) is hired at Mk7,000 (U$10) per day.</w:t>
      </w:r>
      <w:r w:rsidR="00FC5925">
        <w:t xml:space="preserve"> </w:t>
      </w:r>
      <w:r w:rsidR="000D7E13">
        <w:t>Pit emptiers charge households for emptying 200 liters of feacal sludge at a minimum fee of Mk</w:t>
      </w:r>
      <w:r w:rsidR="00DB7123">
        <w:t>7</w:t>
      </w:r>
      <w:r w:rsidR="000D7E13">
        <w:t>,000 (U$</w:t>
      </w:r>
      <w:r w:rsidR="00DB7123">
        <w:t>9.3</w:t>
      </w:r>
      <w:r w:rsidR="000D7E13">
        <w:t xml:space="preserve">). </w:t>
      </w:r>
      <w:r w:rsidR="000D7E13" w:rsidRPr="004820E2">
        <w:t>Dumping fee at a feacal sludge treatment plant managed by Blantyre City Council is Mk</w:t>
      </w:r>
      <w:r w:rsidR="004820E2" w:rsidRPr="004820E2">
        <w:t>4</w:t>
      </w:r>
      <w:r w:rsidR="000D7E13" w:rsidRPr="004820E2">
        <w:t>,000 (U$</w:t>
      </w:r>
      <w:r w:rsidR="004820E2" w:rsidRPr="004820E2">
        <w:t>6</w:t>
      </w:r>
      <w:r w:rsidR="000D7E13" w:rsidRPr="004820E2">
        <w:t>)</w:t>
      </w:r>
      <w:r w:rsidR="004820E2">
        <w:t xml:space="preserve"> per 1000 liters (5 x 200litre drums</w:t>
      </w:r>
      <w:r w:rsidR="000D7E13" w:rsidRPr="004820E2">
        <w:t>.</w:t>
      </w:r>
    </w:p>
    <w:p w14:paraId="15CE6EB0" w14:textId="6A908CE0" w:rsidR="00FE5D3D" w:rsidRDefault="000D7E13" w:rsidP="00E71797">
      <w:pPr>
        <w:jc w:val="both"/>
      </w:pPr>
      <w:r>
        <w:lastRenderedPageBreak/>
        <w:t xml:space="preserve">Furthermore, </w:t>
      </w:r>
      <w:r w:rsidR="004820E2">
        <w:t xml:space="preserve">the </w:t>
      </w:r>
      <w:r w:rsidR="00FC5925">
        <w:t>Pit Emptiers Association</w:t>
      </w:r>
      <w:r w:rsidR="0046015B">
        <w:t xml:space="preserve"> has a </w:t>
      </w:r>
      <w:r w:rsidR="00FC5925">
        <w:t>constitution which</w:t>
      </w:r>
      <w:r w:rsidR="004820E2">
        <w:t xml:space="preserve"> was reviewed at a 2018 annual general meeting (AGM) to effectively guide Association’s</w:t>
      </w:r>
      <w:r w:rsidR="00FC5925">
        <w:t xml:space="preserve"> day-to-day operations</w:t>
      </w:r>
      <w:r w:rsidR="004820E2">
        <w:t>. The Association has also</w:t>
      </w:r>
      <w:r w:rsidR="00FC5925">
        <w:t xml:space="preserve"> a </w:t>
      </w:r>
      <w:r w:rsidR="0046015B">
        <w:t xml:space="preserve">bank account with three trustees as signatories. </w:t>
      </w:r>
      <w:r>
        <w:t>The trustees meet quarterly to formulate and asses operations.</w:t>
      </w:r>
      <w:r w:rsidR="00EE0191">
        <w:t xml:space="preserve"> Furthermore, the Association enables BCC effectively regulate the operation of the pit emptying practitioners.</w:t>
      </w:r>
    </w:p>
    <w:p w14:paraId="2B7902D2" w14:textId="24A89DA9" w:rsidR="00F74A84" w:rsidRDefault="001050AA" w:rsidP="00E71797">
      <w:pPr>
        <w:jc w:val="both"/>
      </w:pPr>
      <w:r w:rsidRPr="001050AA">
        <w:t xml:space="preserve">The presence </w:t>
      </w:r>
      <w:r w:rsidR="004820E2" w:rsidRPr="001050AA">
        <w:t xml:space="preserve">of </w:t>
      </w:r>
      <w:r w:rsidR="004820E2">
        <w:t>Pit</w:t>
      </w:r>
      <w:r w:rsidRPr="001050AA">
        <w:t xml:space="preserve"> Emptiers Association has </w:t>
      </w:r>
      <w:r>
        <w:t xml:space="preserve">also </w:t>
      </w:r>
      <w:r w:rsidRPr="001050AA">
        <w:t xml:space="preserve">provided an opportunity for different organizations </w:t>
      </w:r>
      <w:r w:rsidR="000D7E13">
        <w:t xml:space="preserve">in Blantyre City and beyond </w:t>
      </w:r>
      <w:r w:rsidR="0097743A">
        <w:t>to enhance their market-</w:t>
      </w:r>
      <w:r w:rsidRPr="001050AA">
        <w:t>based interventions in peri-urban feacal</w:t>
      </w:r>
      <w:r>
        <w:t xml:space="preserve"> sludge management. </w:t>
      </w:r>
      <w:r w:rsidR="00EE0191">
        <w:t>Water for People</w:t>
      </w:r>
      <w:r w:rsidR="004820E2">
        <w:t>, BCC</w:t>
      </w:r>
      <w:r w:rsidR="00EE0191">
        <w:t xml:space="preserve"> and oth</w:t>
      </w:r>
      <w:r w:rsidR="004820E2">
        <w:t>er stakeholders</w:t>
      </w:r>
      <w:r w:rsidR="000D7E13">
        <w:t>,</w:t>
      </w:r>
      <w:r>
        <w:t xml:space="preserve"> through their operation</w:t>
      </w:r>
      <w:r w:rsidR="0097743A">
        <w:t>s have partnered with</w:t>
      </w:r>
      <w:r w:rsidR="00EE0191">
        <w:t xml:space="preserve"> the A</w:t>
      </w:r>
      <w:r w:rsidR="000D7E13">
        <w:t>ssociation in</w:t>
      </w:r>
      <w:r>
        <w:t xml:space="preserve"> </w:t>
      </w:r>
      <w:r w:rsidR="0046015B">
        <w:t>develop</w:t>
      </w:r>
      <w:r w:rsidR="000D7E13">
        <w:t>ing</w:t>
      </w:r>
      <w:r w:rsidR="0046015B">
        <w:t xml:space="preserve"> generic</w:t>
      </w:r>
      <w:r>
        <w:t xml:space="preserve"> marketing and </w:t>
      </w:r>
      <w:r w:rsidR="000D7E13">
        <w:t xml:space="preserve">business </w:t>
      </w:r>
      <w:r>
        <w:t>promotional materials (</w:t>
      </w:r>
      <w:r w:rsidR="000D7E13">
        <w:t xml:space="preserve">radio </w:t>
      </w:r>
      <w:r w:rsidR="00F74A84">
        <w:t xml:space="preserve">jingles, posters, </w:t>
      </w:r>
      <w:r>
        <w:t>leaflets</w:t>
      </w:r>
      <w:r w:rsidR="00EE0191">
        <w:t>, discount coupons</w:t>
      </w:r>
      <w:r>
        <w:t xml:space="preserve">) and a Call Centre to </w:t>
      </w:r>
      <w:r w:rsidR="0097743A">
        <w:t>boost</w:t>
      </w:r>
      <w:r>
        <w:t xml:space="preserve"> awarenes</w:t>
      </w:r>
      <w:r w:rsidR="0046015B">
        <w:t xml:space="preserve">s of pit emptying services and </w:t>
      </w:r>
      <w:r w:rsidR="0097743A">
        <w:t xml:space="preserve">enable pit emptiers </w:t>
      </w:r>
      <w:r w:rsidR="0046015B">
        <w:t>reach more</w:t>
      </w:r>
      <w:r>
        <w:t xml:space="preserve"> customers</w:t>
      </w:r>
      <w:r w:rsidR="0046015B">
        <w:t xml:space="preserve">. </w:t>
      </w:r>
    </w:p>
    <w:p w14:paraId="5C6E048F" w14:textId="59BE823C" w:rsidR="00FE5D3D" w:rsidRDefault="00C317A2" w:rsidP="00E71797">
      <w:pPr>
        <w:jc w:val="both"/>
      </w:pPr>
      <w:r>
        <w:t>Malawi Government</w:t>
      </w:r>
      <w:r w:rsidR="0046015B">
        <w:t xml:space="preserve"> </w:t>
      </w:r>
      <w:r w:rsidR="00DD549E">
        <w:t>encourage</w:t>
      </w:r>
      <w:r w:rsidR="00C053C6">
        <w:t>s</w:t>
      </w:r>
      <w:r w:rsidR="00DD549E">
        <w:t xml:space="preserve"> </w:t>
      </w:r>
      <w:r w:rsidR="0046015B">
        <w:t>Public Private Partnership</w:t>
      </w:r>
      <w:r w:rsidR="00DD549E">
        <w:t>s</w:t>
      </w:r>
      <w:r w:rsidR="0046015B">
        <w:t xml:space="preserve"> (PPP)</w:t>
      </w:r>
      <w:r w:rsidR="00167E7F">
        <w:t xml:space="preserve"> for</w:t>
      </w:r>
      <w:r w:rsidR="0046015B">
        <w:t xml:space="preserve"> public service delivery</w:t>
      </w:r>
      <w:r w:rsidR="00C053C6">
        <w:t xml:space="preserve"> and therefore </w:t>
      </w:r>
      <w:r w:rsidR="0046015B">
        <w:t>Pit Emptiers Association</w:t>
      </w:r>
      <w:r w:rsidR="0097743A">
        <w:t xml:space="preserve"> </w:t>
      </w:r>
      <w:r w:rsidR="00DD549E">
        <w:t>model is the perfect sustainable option</w:t>
      </w:r>
      <w:r w:rsidR="00C053C6">
        <w:t xml:space="preserve"> o</w:t>
      </w:r>
      <w:r w:rsidR="0046015B">
        <w:t>n feacal sludge management</w:t>
      </w:r>
      <w:r w:rsidR="00C053C6">
        <w:t xml:space="preserve"> which can be replicated</w:t>
      </w:r>
      <w:r w:rsidR="0046015B">
        <w:t xml:space="preserve"> </w:t>
      </w:r>
      <w:r w:rsidR="00C053C6">
        <w:t>in c</w:t>
      </w:r>
      <w:r w:rsidR="00DD549E">
        <w:t xml:space="preserve">ities and </w:t>
      </w:r>
      <w:r w:rsidR="00C053C6">
        <w:t>m</w:t>
      </w:r>
      <w:r w:rsidR="00DD549E">
        <w:t xml:space="preserve">unicipalities </w:t>
      </w:r>
      <w:r w:rsidR="00C053C6">
        <w:t xml:space="preserve">of </w:t>
      </w:r>
      <w:r w:rsidR="00DD549E">
        <w:t>Malawi and beyond</w:t>
      </w:r>
      <w:r w:rsidR="0046015B">
        <w:t>.</w:t>
      </w:r>
    </w:p>
    <w:p w14:paraId="5BE49BC4" w14:textId="0F7F8D5D" w:rsidR="00AA7FC9" w:rsidRPr="00AA7FC9" w:rsidRDefault="001071C9" w:rsidP="00E71797">
      <w:pPr>
        <w:jc w:val="both"/>
        <w:rPr>
          <w:b/>
        </w:rPr>
      </w:pPr>
      <w:r>
        <w:rPr>
          <w:b/>
        </w:rPr>
        <w:t>Conclusion</w:t>
      </w:r>
    </w:p>
    <w:p w14:paraId="6C38845E" w14:textId="0FF5973B" w:rsidR="00A0058A" w:rsidRDefault="00126E43" w:rsidP="00E71797">
      <w:pPr>
        <w:jc w:val="both"/>
      </w:pPr>
      <w:r>
        <w:t>Collective effort</w:t>
      </w:r>
      <w:r w:rsidR="001D048E">
        <w:t>s by individual pit emptying businesses</w:t>
      </w:r>
      <w:r w:rsidR="00F8202A">
        <w:t xml:space="preserve">, </w:t>
      </w:r>
      <w:r w:rsidR="0022562C">
        <w:t>BCC</w:t>
      </w:r>
      <w:r w:rsidR="00F8202A">
        <w:t xml:space="preserve">, Water for People and other stakeholders </w:t>
      </w:r>
      <w:r>
        <w:t xml:space="preserve"> in Blantyre City</w:t>
      </w:r>
      <w:r w:rsidR="001D048E">
        <w:t xml:space="preserve"> to form an association (</w:t>
      </w:r>
      <w:r>
        <w:t xml:space="preserve">Pit Emptiers </w:t>
      </w:r>
      <w:r w:rsidR="001D048E">
        <w:t xml:space="preserve">Association) </w:t>
      </w:r>
      <w:r>
        <w:t xml:space="preserve">has enabled households access </w:t>
      </w:r>
      <w:r w:rsidR="000C7C7A">
        <w:t xml:space="preserve">quality </w:t>
      </w:r>
      <w:r>
        <w:t xml:space="preserve">pit emptying services much closer to their homes at </w:t>
      </w:r>
      <w:r w:rsidR="001D048E">
        <w:t xml:space="preserve">an affordable price while </w:t>
      </w:r>
      <w:r w:rsidR="000C7C7A">
        <w:t>empowering</w:t>
      </w:r>
      <w:r w:rsidR="001D048E">
        <w:t xml:space="preserve"> new small pit emptying businesses </w:t>
      </w:r>
      <w:r w:rsidR="006D2D77">
        <w:t xml:space="preserve">to </w:t>
      </w:r>
      <w:r w:rsidR="001D048E">
        <w:t xml:space="preserve">grow. While their strength in unity has enabled Pit Emptiers Association to have a stronger negotiation niche with different institutions (including Blantyre City Council and NGOs), </w:t>
      </w:r>
      <w:r w:rsidR="00CD217F">
        <w:t xml:space="preserve"> </w:t>
      </w:r>
      <w:r w:rsidR="001D048E">
        <w:t xml:space="preserve">their services compliment efforts of the City Council in the provision of a </w:t>
      </w:r>
      <w:r w:rsidR="000C7C7A">
        <w:t>much-needed</w:t>
      </w:r>
      <w:r w:rsidR="001D048E">
        <w:t xml:space="preserve"> pit emptying service in the unplanned</w:t>
      </w:r>
      <w:r w:rsidR="000C7C7A">
        <w:t>,</w:t>
      </w:r>
      <w:r w:rsidR="001D048E">
        <w:t xml:space="preserve"> </w:t>
      </w:r>
      <w:r w:rsidR="000C7C7A">
        <w:t xml:space="preserve">high density </w:t>
      </w:r>
      <w:r w:rsidR="001D048E">
        <w:t>21 low income areas</w:t>
      </w:r>
      <w:r w:rsidR="000C7C7A">
        <w:t xml:space="preserve"> of Blantyre City</w:t>
      </w:r>
      <w:r w:rsidR="001D048E">
        <w:t>.</w:t>
      </w:r>
    </w:p>
    <w:p w14:paraId="4F3B0601" w14:textId="77777777" w:rsidR="009B57AD" w:rsidRPr="00BD39BB" w:rsidRDefault="00AA7FC9" w:rsidP="00C053C6">
      <w:pPr>
        <w:spacing w:after="0"/>
        <w:jc w:val="both"/>
        <w:rPr>
          <w:u w:val="single"/>
        </w:rPr>
      </w:pPr>
      <w:r w:rsidRPr="00BD39BB">
        <w:rPr>
          <w:u w:val="single"/>
        </w:rPr>
        <w:t>Lessons learned</w:t>
      </w:r>
    </w:p>
    <w:p w14:paraId="266237F2" w14:textId="77777777" w:rsidR="00AA7FC9" w:rsidRPr="00AA7FC9" w:rsidRDefault="00AA7FC9" w:rsidP="00C053C6">
      <w:pPr>
        <w:pStyle w:val="ListParagraph"/>
        <w:numPr>
          <w:ilvl w:val="0"/>
          <w:numId w:val="1"/>
        </w:numPr>
        <w:spacing w:after="0"/>
        <w:jc w:val="both"/>
        <w:rPr>
          <w:b/>
          <w:i/>
          <w:sz w:val="20"/>
          <w:szCs w:val="20"/>
        </w:rPr>
      </w:pPr>
      <w:r w:rsidRPr="00AA7FC9">
        <w:rPr>
          <w:b/>
          <w:i/>
          <w:sz w:val="20"/>
          <w:szCs w:val="20"/>
        </w:rPr>
        <w:t>Enhanced household ownership of pit emptying service</w:t>
      </w:r>
      <w:r>
        <w:rPr>
          <w:b/>
          <w:i/>
          <w:sz w:val="20"/>
          <w:szCs w:val="20"/>
        </w:rPr>
        <w:t>:</w:t>
      </w:r>
    </w:p>
    <w:p w14:paraId="210901C1" w14:textId="79A67699" w:rsidR="00AA7FC9" w:rsidRDefault="00AA7FC9" w:rsidP="00C053C6">
      <w:pPr>
        <w:pStyle w:val="ListParagraph"/>
        <w:spacing w:after="0"/>
        <w:ind w:left="360"/>
        <w:jc w:val="both"/>
      </w:pPr>
      <w:r>
        <w:t xml:space="preserve">Shifting of pit emptying services from City Council to the private sector, instils a perception of sanitation facility ownership in </w:t>
      </w:r>
      <w:r w:rsidR="00CD217F">
        <w:t xml:space="preserve">individual </w:t>
      </w:r>
      <w:r>
        <w:t>community members</w:t>
      </w:r>
      <w:r w:rsidR="00CD217F">
        <w:t>/households.</w:t>
      </w:r>
    </w:p>
    <w:p w14:paraId="7194FD7C" w14:textId="77777777" w:rsidR="00C053C6" w:rsidRDefault="00C053C6" w:rsidP="00C053C6">
      <w:pPr>
        <w:pStyle w:val="ListParagraph"/>
        <w:spacing w:after="0"/>
        <w:ind w:left="360"/>
        <w:jc w:val="both"/>
      </w:pPr>
    </w:p>
    <w:p w14:paraId="7BCD7CF9" w14:textId="77777777" w:rsidR="00AA7FC9" w:rsidRPr="00AA7FC9" w:rsidRDefault="00AA7FC9" w:rsidP="00C053C6">
      <w:pPr>
        <w:pStyle w:val="ListParagraph"/>
        <w:numPr>
          <w:ilvl w:val="0"/>
          <w:numId w:val="1"/>
        </w:num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Lessened resource burden on BCC:</w:t>
      </w:r>
    </w:p>
    <w:p w14:paraId="2C4EA6B8" w14:textId="4C93CD17" w:rsidR="00CE1CCF" w:rsidRDefault="00AA7FC9" w:rsidP="00CE1CCF">
      <w:pPr>
        <w:pStyle w:val="ListParagraph"/>
        <w:numPr>
          <w:ilvl w:val="0"/>
          <w:numId w:val="4"/>
        </w:numPr>
        <w:spacing w:after="0"/>
        <w:jc w:val="both"/>
      </w:pPr>
      <w:r>
        <w:t>With the private sector in place (Pi</w:t>
      </w:r>
      <w:r w:rsidR="00BD39BB">
        <w:t>t Emptiers Association)</w:t>
      </w:r>
      <w:r>
        <w:t xml:space="preserve">, Blantyre City Council can now re-allocate resources initially meant for public services on feacal sludge management </w:t>
      </w:r>
      <w:r w:rsidR="00CD217F">
        <w:t xml:space="preserve">in low income areas </w:t>
      </w:r>
      <w:r>
        <w:t>towards other developmental activities in the city.</w:t>
      </w:r>
    </w:p>
    <w:p w14:paraId="2C576CAD" w14:textId="785C2ACB" w:rsidR="00CE1CCF" w:rsidRDefault="00CE1CCF" w:rsidP="00CE1CCF">
      <w:pPr>
        <w:pStyle w:val="ListParagraph"/>
        <w:numPr>
          <w:ilvl w:val="0"/>
          <w:numId w:val="4"/>
        </w:numPr>
        <w:spacing w:after="0"/>
        <w:jc w:val="both"/>
      </w:pPr>
      <w:r>
        <w:t>Blantyre City Council is now able to save and re-locate to other services over Mk30 million annually.</w:t>
      </w:r>
    </w:p>
    <w:p w14:paraId="2E79D53B" w14:textId="77777777" w:rsidR="0022562C" w:rsidRDefault="0022562C" w:rsidP="0022562C">
      <w:pPr>
        <w:spacing w:after="0"/>
        <w:jc w:val="both"/>
        <w:rPr>
          <w:i/>
        </w:rPr>
      </w:pPr>
    </w:p>
    <w:p w14:paraId="13C6DBA4" w14:textId="45847578" w:rsidR="0022562C" w:rsidRPr="004820E2" w:rsidRDefault="0022562C" w:rsidP="0022562C">
      <w:pPr>
        <w:pStyle w:val="ListParagraph"/>
        <w:numPr>
          <w:ilvl w:val="0"/>
          <w:numId w:val="1"/>
        </w:numPr>
        <w:spacing w:after="0"/>
        <w:jc w:val="both"/>
        <w:rPr>
          <w:b/>
          <w:i/>
        </w:rPr>
      </w:pPr>
      <w:r w:rsidRPr="004820E2">
        <w:rPr>
          <w:b/>
          <w:i/>
        </w:rPr>
        <w:t>Effective regulation of pit emptying practitioners</w:t>
      </w:r>
    </w:p>
    <w:p w14:paraId="7507C103" w14:textId="5D2FB90E" w:rsidR="0022562C" w:rsidRDefault="0022562C" w:rsidP="0022562C">
      <w:pPr>
        <w:pStyle w:val="ListParagraph"/>
        <w:spacing w:after="0"/>
        <w:ind w:left="360"/>
        <w:jc w:val="both"/>
      </w:pPr>
      <w:r>
        <w:t>Through the Association</w:t>
      </w:r>
      <w:r w:rsidR="004820E2">
        <w:t>,</w:t>
      </w:r>
      <w:r>
        <w:t xml:space="preserve"> BCC </w:t>
      </w:r>
      <w:proofErr w:type="gramStart"/>
      <w:r>
        <w:t>is able to</w:t>
      </w:r>
      <w:proofErr w:type="gramEnd"/>
      <w:r>
        <w:t xml:space="preserve"> reach out</w:t>
      </w:r>
      <w:r w:rsidR="00DB78A4">
        <w:t xml:space="preserve"> and register</w:t>
      </w:r>
      <w:r>
        <w:t xml:space="preserve"> all pit emptying</w:t>
      </w:r>
      <w:r w:rsidR="00DB78A4">
        <w:t xml:space="preserve"> practitioners. BCC provides and enforces minimum Standard Operating Procedures for pit emptying services. </w:t>
      </w:r>
    </w:p>
    <w:p w14:paraId="2A75ED01" w14:textId="77777777" w:rsidR="00EB64D8" w:rsidRDefault="00EB64D8" w:rsidP="00EB64D8">
      <w:pPr>
        <w:spacing w:after="0"/>
        <w:jc w:val="both"/>
      </w:pPr>
    </w:p>
    <w:p w14:paraId="531334DB" w14:textId="058F1FE5" w:rsidR="00EB64D8" w:rsidRPr="004820E2" w:rsidRDefault="00EB64D8" w:rsidP="00EB64D8">
      <w:pPr>
        <w:pStyle w:val="ListParagraph"/>
        <w:numPr>
          <w:ilvl w:val="0"/>
          <w:numId w:val="1"/>
        </w:numPr>
        <w:spacing w:after="0"/>
        <w:jc w:val="both"/>
        <w:rPr>
          <w:b/>
          <w:i/>
        </w:rPr>
      </w:pPr>
      <w:r w:rsidRPr="004820E2">
        <w:rPr>
          <w:b/>
          <w:i/>
        </w:rPr>
        <w:t>Effective lobbying for better terms and conditions</w:t>
      </w:r>
    </w:p>
    <w:p w14:paraId="5EC73695" w14:textId="1E42A1C3" w:rsidR="00EB64D8" w:rsidRDefault="00EB64D8" w:rsidP="00EB64D8">
      <w:pPr>
        <w:pStyle w:val="ListParagraph"/>
        <w:spacing w:after="0"/>
        <w:ind w:left="360"/>
        <w:jc w:val="both"/>
      </w:pPr>
      <w:r>
        <w:t>It is easy and effective to lobby for better terms as an association than would have been individually.</w:t>
      </w:r>
    </w:p>
    <w:p w14:paraId="7D4482CA" w14:textId="77777777" w:rsidR="00DA669E" w:rsidRDefault="00DA669E" w:rsidP="00EB64D8">
      <w:pPr>
        <w:pStyle w:val="ListParagraph"/>
        <w:spacing w:after="0"/>
        <w:ind w:left="360"/>
        <w:jc w:val="both"/>
      </w:pPr>
    </w:p>
    <w:p w14:paraId="7A2DA020" w14:textId="77777777" w:rsidR="00A961BF" w:rsidRDefault="00A961BF" w:rsidP="00EB64D8">
      <w:pPr>
        <w:pStyle w:val="ListParagraph"/>
        <w:spacing w:after="0"/>
        <w:ind w:left="360"/>
        <w:jc w:val="both"/>
      </w:pPr>
    </w:p>
    <w:p w14:paraId="60022DE2" w14:textId="167CE90D" w:rsidR="00A961BF" w:rsidRPr="00A961BF" w:rsidRDefault="00A961BF" w:rsidP="004820E2">
      <w:pPr>
        <w:pStyle w:val="ListParagraph"/>
        <w:numPr>
          <w:ilvl w:val="0"/>
          <w:numId w:val="1"/>
        </w:numPr>
        <w:spacing w:after="0"/>
        <w:jc w:val="both"/>
        <w:rPr>
          <w:b/>
          <w:i/>
        </w:rPr>
      </w:pPr>
      <w:r w:rsidRPr="00A961BF">
        <w:rPr>
          <w:b/>
          <w:i/>
        </w:rPr>
        <w:t>C</w:t>
      </w:r>
      <w:r w:rsidR="004820E2" w:rsidRPr="00A961BF">
        <w:rPr>
          <w:b/>
          <w:i/>
        </w:rPr>
        <w:t>oordinated</w:t>
      </w:r>
      <w:r w:rsidRPr="00A961BF">
        <w:rPr>
          <w:b/>
          <w:i/>
        </w:rPr>
        <w:t xml:space="preserve"> stakeholders’</w:t>
      </w:r>
      <w:r w:rsidR="004820E2" w:rsidRPr="00A961BF">
        <w:rPr>
          <w:b/>
          <w:i/>
        </w:rPr>
        <w:t xml:space="preserve"> approach </w:t>
      </w:r>
      <w:r w:rsidRPr="00A961BF">
        <w:rPr>
          <w:b/>
          <w:i/>
        </w:rPr>
        <w:t>in</w:t>
      </w:r>
      <w:r w:rsidR="004820E2" w:rsidRPr="00A961BF">
        <w:rPr>
          <w:b/>
          <w:i/>
        </w:rPr>
        <w:t xml:space="preserve"> supporting feacal sludge management</w:t>
      </w:r>
      <w:r w:rsidRPr="00A961BF">
        <w:rPr>
          <w:b/>
          <w:i/>
        </w:rPr>
        <w:t xml:space="preserve"> in Blantyre City.</w:t>
      </w:r>
    </w:p>
    <w:p w14:paraId="16AB48D9" w14:textId="1D17125C" w:rsidR="004820E2" w:rsidRPr="00EB64D8" w:rsidRDefault="00A961BF" w:rsidP="00A961BF">
      <w:pPr>
        <w:pStyle w:val="ListParagraph"/>
        <w:spacing w:after="0"/>
        <w:ind w:left="360"/>
        <w:jc w:val="both"/>
      </w:pPr>
      <w:r>
        <w:t>Presence of the Association has enabled stakeholders (BCC, Water for People, WASTE Advisors and academia) to provide support in a more coordinated and efficient way.</w:t>
      </w:r>
    </w:p>
    <w:p w14:paraId="5F7AA4CC" w14:textId="77777777" w:rsidR="00C053C6" w:rsidRDefault="00C053C6" w:rsidP="00C053C6">
      <w:pPr>
        <w:pStyle w:val="ListParagraph"/>
        <w:spacing w:after="0"/>
        <w:ind w:left="360"/>
        <w:jc w:val="both"/>
      </w:pPr>
    </w:p>
    <w:p w14:paraId="7F11130D" w14:textId="77777777" w:rsidR="00AA7FC9" w:rsidRPr="00BD39BB" w:rsidRDefault="00BD39BB" w:rsidP="00C053C6">
      <w:pPr>
        <w:spacing w:after="0"/>
        <w:jc w:val="both"/>
        <w:rPr>
          <w:u w:val="single"/>
        </w:rPr>
      </w:pPr>
      <w:r w:rsidRPr="00BD39BB">
        <w:rPr>
          <w:u w:val="single"/>
        </w:rPr>
        <w:t>Recommendations</w:t>
      </w:r>
    </w:p>
    <w:p w14:paraId="4D14DDF8" w14:textId="22DA8725" w:rsidR="00BD39BB" w:rsidRDefault="00BD39BB" w:rsidP="00C053C6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City Councils </w:t>
      </w:r>
      <w:r w:rsidR="00667582">
        <w:t>to enforce</w:t>
      </w:r>
      <w:r>
        <w:t xml:space="preserve"> city regulations on latrine construction standards on all households in the city which will facilitate efficient pit emptying when it is full.</w:t>
      </w:r>
    </w:p>
    <w:p w14:paraId="37CB4D23" w14:textId="7705A58D" w:rsidR="00DB78A4" w:rsidRDefault="00DB78A4" w:rsidP="00C053C6">
      <w:pPr>
        <w:pStyle w:val="ListParagraph"/>
        <w:numPr>
          <w:ilvl w:val="0"/>
          <w:numId w:val="2"/>
        </w:numPr>
        <w:spacing w:after="0"/>
        <w:jc w:val="both"/>
      </w:pPr>
      <w:r>
        <w:t>City Councils should promote formation of pit emptying associations to enhance regulation.</w:t>
      </w:r>
    </w:p>
    <w:p w14:paraId="3BC7D6EC" w14:textId="6F23DB47" w:rsidR="00C053C6" w:rsidRDefault="00BD39BB" w:rsidP="00A961B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Rehabilitation of feacal sludge treatment plants by the City Council and decentralizing establishment of treatment plants is vital in the reduction of transport costs for pit emptiers. </w:t>
      </w:r>
    </w:p>
    <w:p w14:paraId="6E11E3B1" w14:textId="77777777" w:rsidR="00C645BC" w:rsidRDefault="00C645BC" w:rsidP="00C645BC">
      <w:pPr>
        <w:spacing w:after="0"/>
        <w:jc w:val="both"/>
      </w:pPr>
    </w:p>
    <w:p w14:paraId="5F691AD4" w14:textId="3F58F21D" w:rsidR="00C645BC" w:rsidRPr="00A961BF" w:rsidRDefault="00C645BC" w:rsidP="00C645BC">
      <w:pPr>
        <w:spacing w:after="0"/>
        <w:jc w:val="both"/>
        <w:rPr>
          <w:b/>
        </w:rPr>
      </w:pPr>
      <w:r w:rsidRPr="00A961BF">
        <w:rPr>
          <w:b/>
        </w:rPr>
        <w:t>References</w:t>
      </w:r>
    </w:p>
    <w:p w14:paraId="524D2344" w14:textId="5C12C71B" w:rsidR="00C645BC" w:rsidRPr="00A961BF" w:rsidRDefault="00AE52B8" w:rsidP="00C645BC">
      <w:pPr>
        <w:spacing w:after="0"/>
        <w:jc w:val="both"/>
        <w:rPr>
          <w:sz w:val="20"/>
          <w:szCs w:val="20"/>
        </w:rPr>
      </w:pPr>
      <w:r w:rsidRPr="00A961BF">
        <w:rPr>
          <w:sz w:val="20"/>
          <w:szCs w:val="20"/>
        </w:rPr>
        <w:t xml:space="preserve">Blantyre Shit Flow Diagram </w:t>
      </w:r>
      <w:r w:rsidR="00A961BF">
        <w:rPr>
          <w:sz w:val="20"/>
          <w:szCs w:val="20"/>
        </w:rPr>
        <w:t>(</w:t>
      </w:r>
      <w:r w:rsidRPr="00A961BF">
        <w:rPr>
          <w:sz w:val="20"/>
          <w:szCs w:val="20"/>
        </w:rPr>
        <w:t>2018</w:t>
      </w:r>
      <w:r w:rsidR="00A961BF">
        <w:rPr>
          <w:sz w:val="20"/>
          <w:szCs w:val="20"/>
        </w:rPr>
        <w:t>)</w:t>
      </w:r>
    </w:p>
    <w:p w14:paraId="5C480953" w14:textId="35EDD6DD" w:rsidR="00AE52B8" w:rsidRPr="00A961BF" w:rsidRDefault="00AE52B8" w:rsidP="00C645BC">
      <w:pPr>
        <w:spacing w:after="0"/>
        <w:jc w:val="both"/>
        <w:rPr>
          <w:sz w:val="20"/>
          <w:szCs w:val="20"/>
        </w:rPr>
      </w:pPr>
      <w:r w:rsidRPr="00A961BF">
        <w:rPr>
          <w:sz w:val="20"/>
          <w:szCs w:val="20"/>
        </w:rPr>
        <w:t xml:space="preserve">National Statistical Office </w:t>
      </w:r>
      <w:r w:rsidR="00DA669E" w:rsidRPr="00A961BF">
        <w:rPr>
          <w:sz w:val="20"/>
          <w:szCs w:val="20"/>
        </w:rPr>
        <w:t xml:space="preserve">Report </w:t>
      </w:r>
      <w:r w:rsidR="00DA669E">
        <w:rPr>
          <w:sz w:val="20"/>
          <w:szCs w:val="20"/>
        </w:rPr>
        <w:t>(</w:t>
      </w:r>
      <w:r w:rsidRPr="00A961BF">
        <w:rPr>
          <w:sz w:val="20"/>
          <w:szCs w:val="20"/>
        </w:rPr>
        <w:t>2015</w:t>
      </w:r>
      <w:r w:rsidR="00A961BF">
        <w:rPr>
          <w:sz w:val="20"/>
          <w:szCs w:val="20"/>
        </w:rPr>
        <w:t>)</w:t>
      </w:r>
    </w:p>
    <w:p w14:paraId="2A3266E5" w14:textId="0C9A02CD" w:rsidR="00AE52B8" w:rsidRPr="00A961BF" w:rsidRDefault="00AE52B8" w:rsidP="00C645BC">
      <w:pPr>
        <w:spacing w:after="0"/>
        <w:jc w:val="both"/>
        <w:rPr>
          <w:sz w:val="20"/>
          <w:szCs w:val="20"/>
        </w:rPr>
      </w:pPr>
      <w:r w:rsidRPr="00A961BF">
        <w:rPr>
          <w:sz w:val="20"/>
          <w:szCs w:val="20"/>
        </w:rPr>
        <w:t>Blantyre City Council Report</w:t>
      </w:r>
      <w:r w:rsidR="00CD217F" w:rsidRPr="00A961BF">
        <w:rPr>
          <w:sz w:val="20"/>
          <w:szCs w:val="20"/>
        </w:rPr>
        <w:t>s</w:t>
      </w:r>
    </w:p>
    <w:p w14:paraId="358361A2" w14:textId="1AB735A7" w:rsidR="00CD217F" w:rsidRPr="00A961BF" w:rsidRDefault="00AE52B8" w:rsidP="00C645BC">
      <w:pPr>
        <w:spacing w:after="0"/>
        <w:jc w:val="both"/>
        <w:rPr>
          <w:sz w:val="20"/>
          <w:szCs w:val="20"/>
        </w:rPr>
      </w:pPr>
      <w:r w:rsidRPr="00A961BF">
        <w:rPr>
          <w:sz w:val="20"/>
          <w:szCs w:val="20"/>
        </w:rPr>
        <w:t xml:space="preserve">Water for </w:t>
      </w:r>
      <w:r w:rsidR="00CD217F" w:rsidRPr="00A961BF">
        <w:rPr>
          <w:sz w:val="20"/>
          <w:szCs w:val="20"/>
        </w:rPr>
        <w:t xml:space="preserve">People </w:t>
      </w:r>
      <w:r w:rsidR="00A961BF">
        <w:rPr>
          <w:sz w:val="20"/>
          <w:szCs w:val="20"/>
        </w:rPr>
        <w:t xml:space="preserve">Quarterly </w:t>
      </w:r>
      <w:r w:rsidR="00CD217F" w:rsidRPr="00A961BF">
        <w:rPr>
          <w:sz w:val="20"/>
          <w:szCs w:val="20"/>
        </w:rPr>
        <w:t xml:space="preserve">Reports </w:t>
      </w:r>
      <w:r w:rsidR="00A961BF">
        <w:rPr>
          <w:sz w:val="20"/>
          <w:szCs w:val="20"/>
        </w:rPr>
        <w:t>(</w:t>
      </w:r>
      <w:r w:rsidR="00CD217F" w:rsidRPr="00A961BF">
        <w:rPr>
          <w:sz w:val="20"/>
          <w:szCs w:val="20"/>
        </w:rPr>
        <w:t>2018</w:t>
      </w:r>
      <w:r w:rsidR="00A961BF">
        <w:rPr>
          <w:sz w:val="20"/>
          <w:szCs w:val="20"/>
        </w:rPr>
        <w:t>)</w:t>
      </w:r>
    </w:p>
    <w:p w14:paraId="68F5D5CD" w14:textId="3D4DB549" w:rsidR="00CD217F" w:rsidRPr="0083013D" w:rsidRDefault="00CD217F" w:rsidP="00C645BC">
      <w:pPr>
        <w:spacing w:after="0"/>
        <w:jc w:val="both"/>
        <w:rPr>
          <w:sz w:val="20"/>
          <w:szCs w:val="20"/>
        </w:rPr>
      </w:pPr>
      <w:r w:rsidRPr="00A961BF">
        <w:rPr>
          <w:sz w:val="20"/>
          <w:szCs w:val="20"/>
        </w:rPr>
        <w:t xml:space="preserve">Pit Emptiers Association </w:t>
      </w:r>
      <w:r w:rsidR="00A961BF" w:rsidRPr="00A961BF">
        <w:rPr>
          <w:sz w:val="20"/>
          <w:szCs w:val="20"/>
        </w:rPr>
        <w:t xml:space="preserve">Constitution </w:t>
      </w:r>
      <w:r w:rsidR="00A961BF">
        <w:rPr>
          <w:sz w:val="20"/>
          <w:szCs w:val="20"/>
        </w:rPr>
        <w:t>(</w:t>
      </w:r>
      <w:r w:rsidRPr="00A961BF">
        <w:rPr>
          <w:sz w:val="20"/>
          <w:szCs w:val="20"/>
        </w:rPr>
        <w:t>2019</w:t>
      </w:r>
      <w:r w:rsidR="00A961BF">
        <w:rPr>
          <w:sz w:val="20"/>
          <w:szCs w:val="20"/>
        </w:rPr>
        <w:t>)</w:t>
      </w:r>
    </w:p>
    <w:sectPr w:rsidR="00CD217F" w:rsidRPr="0083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E08"/>
    <w:multiLevelType w:val="hybridMultilevel"/>
    <w:tmpl w:val="AC9A3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3021B"/>
    <w:multiLevelType w:val="hybridMultilevel"/>
    <w:tmpl w:val="845AF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C2F1C"/>
    <w:multiLevelType w:val="hybridMultilevel"/>
    <w:tmpl w:val="67B2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F1D7D"/>
    <w:multiLevelType w:val="hybridMultilevel"/>
    <w:tmpl w:val="EE3C2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97"/>
    <w:rsid w:val="000C7C7A"/>
    <w:rsid w:val="000D7E13"/>
    <w:rsid w:val="000F3431"/>
    <w:rsid w:val="001050AA"/>
    <w:rsid w:val="001071C9"/>
    <w:rsid w:val="00126E43"/>
    <w:rsid w:val="00167E7F"/>
    <w:rsid w:val="00197E6D"/>
    <w:rsid w:val="001D048E"/>
    <w:rsid w:val="001E4523"/>
    <w:rsid w:val="00205715"/>
    <w:rsid w:val="00206293"/>
    <w:rsid w:val="0022562C"/>
    <w:rsid w:val="00303DA9"/>
    <w:rsid w:val="00322917"/>
    <w:rsid w:val="00342EC8"/>
    <w:rsid w:val="003A26B0"/>
    <w:rsid w:val="003D2D81"/>
    <w:rsid w:val="0046015B"/>
    <w:rsid w:val="004820E2"/>
    <w:rsid w:val="0048397D"/>
    <w:rsid w:val="004C00EF"/>
    <w:rsid w:val="004C48BF"/>
    <w:rsid w:val="004F3555"/>
    <w:rsid w:val="004F3F88"/>
    <w:rsid w:val="00667582"/>
    <w:rsid w:val="006A6AD2"/>
    <w:rsid w:val="006D2D77"/>
    <w:rsid w:val="007415AE"/>
    <w:rsid w:val="007A2D8A"/>
    <w:rsid w:val="0083013D"/>
    <w:rsid w:val="008D0873"/>
    <w:rsid w:val="00927341"/>
    <w:rsid w:val="00962883"/>
    <w:rsid w:val="0097743A"/>
    <w:rsid w:val="009B57AD"/>
    <w:rsid w:val="00A0058A"/>
    <w:rsid w:val="00A961BF"/>
    <w:rsid w:val="00AA7FC9"/>
    <w:rsid w:val="00AB2158"/>
    <w:rsid w:val="00AE52B8"/>
    <w:rsid w:val="00B57F46"/>
    <w:rsid w:val="00B7292F"/>
    <w:rsid w:val="00BD39BB"/>
    <w:rsid w:val="00BF4E21"/>
    <w:rsid w:val="00C053C6"/>
    <w:rsid w:val="00C317A2"/>
    <w:rsid w:val="00C645BC"/>
    <w:rsid w:val="00CD217F"/>
    <w:rsid w:val="00CE1CCF"/>
    <w:rsid w:val="00D55802"/>
    <w:rsid w:val="00DA669E"/>
    <w:rsid w:val="00DB7123"/>
    <w:rsid w:val="00DB78A4"/>
    <w:rsid w:val="00DD549E"/>
    <w:rsid w:val="00E71797"/>
    <w:rsid w:val="00EB64D8"/>
    <w:rsid w:val="00EE0191"/>
    <w:rsid w:val="00EE0E35"/>
    <w:rsid w:val="00F74A84"/>
    <w:rsid w:val="00F8202A"/>
    <w:rsid w:val="00FC5925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6B60"/>
  <w15:chartTrackingRefBased/>
  <w15:docId w15:val="{09677D63-BAF7-464E-B0D8-18346ABE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C9"/>
    <w:pPr>
      <w:ind w:left="720"/>
      <w:contextualSpacing/>
    </w:pPr>
  </w:style>
  <w:style w:type="table" w:styleId="TableGrid">
    <w:name w:val="Table Grid"/>
    <w:basedOn w:val="TableNormal"/>
    <w:uiPriority w:val="39"/>
    <w:rsid w:val="007A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Mulenga</dc:creator>
  <cp:keywords/>
  <dc:description/>
  <cp:lastModifiedBy>Kate Harawa</cp:lastModifiedBy>
  <cp:revision>2</cp:revision>
  <cp:lastPrinted>2019-11-11T07:26:00Z</cp:lastPrinted>
  <dcterms:created xsi:type="dcterms:W3CDTF">2020-06-05T14:08:00Z</dcterms:created>
  <dcterms:modified xsi:type="dcterms:W3CDTF">2020-06-05T14:08:00Z</dcterms:modified>
</cp:coreProperties>
</file>